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5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orizontalLine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-188595</wp:posOffset>
            </wp:positionH>
            <wp:positionV relativeFrom="paragraph">
              <wp:posOffset>-647700</wp:posOffset>
            </wp:positionV>
            <wp:extent cx="727075" cy="440055"/>
            <wp:effectExtent l="0" t="0" r="0" b="0"/>
            <wp:wrapSquare wrapText="largest"/>
            <wp:docPr id="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rPr>
          <w:rFonts w:ascii="KacstLetter" w:hAnsi="KacstLetter"/>
          <w:sz w:val="25"/>
          <w:szCs w:val="25"/>
        </w:rPr>
      </w:pPr>
      <w:r>
        <w:rPr>
          <w:rFonts w:ascii="KacstLetter" w:hAnsi="KacstLetter"/>
          <w:sz w:val="25"/>
          <w:szCs w:val="25"/>
        </w:rPr>
        <w:t xml:space="preserve">The Will To Potency </w:t>
      </w:r>
      <w:r>
        <w:rPr>
          <w:rFonts w:ascii="KacstLetter" w:hAnsi="KacstLetter"/>
          <w:b w:val="false"/>
          <w:i w:val="false"/>
          <w:caps w:val="false"/>
          <w:smallCaps w:val="false"/>
          <w:color w:val="222222"/>
          <w:spacing w:val="0"/>
          <w:sz w:val="25"/>
          <w:szCs w:val="25"/>
        </w:rPr>
        <w:t>®</w:t>
      </w:r>
      <w:r>
        <w:rPr>
          <w:rFonts w:ascii="KacstLetter" w:hAnsi="KacstLetter"/>
          <w:sz w:val="25"/>
          <w:szCs w:val="25"/>
        </w:rPr>
        <w:t xml:space="preserve"> – Módulo Conversor de Tensão Step Up DC-DC 1A</w:t>
      </w:r>
    </w:p>
    <w:p>
      <w:pPr>
        <w:pStyle w:val="HorizontalLine"/>
        <w:rPr/>
      </w:pPr>
      <w:r>
        <w:rPr/>
      </w:r>
    </w:p>
    <w:p>
      <w:pPr>
        <w:pStyle w:val="Normal"/>
        <w:jc w:val="both"/>
        <w:rPr>
          <w:b w:val="false"/>
          <w:b w:val="false"/>
          <w:bCs w:val="false"/>
          <w:i w:val="false"/>
          <w:i w:val="false"/>
          <w:iCs w:val="false"/>
        </w:rPr>
      </w:pPr>
      <w:r>
        <w:rPr/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3943985</wp:posOffset>
            </wp:positionH>
            <wp:positionV relativeFrom="paragraph">
              <wp:posOffset>53975</wp:posOffset>
            </wp:positionV>
            <wp:extent cx="2407920" cy="167703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2159" t="14899" r="17096" b="2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Descrição</w:t>
      </w:r>
      <w:r>
        <w:rPr>
          <w:b w:val="false"/>
          <w:bCs w:val="false"/>
        </w:rPr>
        <w:t xml:space="preserve"> – </w:t>
      </w:r>
      <w:r>
        <w:rPr>
          <w:b w:val="false"/>
          <w:bCs w:val="false"/>
        </w:rPr>
        <w:t>O m</w:t>
      </w:r>
      <w:r>
        <w:rPr>
          <w:i w:val="false"/>
          <w:iCs w:val="false"/>
        </w:rPr>
        <w:t xml:space="preserve">ódulo The Will To Potency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®</w:t>
      </w:r>
      <w:r>
        <w:rPr/>
        <w:t xml:space="preserve"> é um conversor de tensão do tipo </w:t>
      </w:r>
      <w:r>
        <w:rPr>
          <w:i/>
          <w:iCs/>
        </w:rPr>
        <w:t>step up</w:t>
      </w:r>
      <w:r>
        <w:rPr>
          <w:i w:val="false"/>
          <w:iCs w:val="false"/>
        </w:rPr>
        <w:t>, ou seja, ele é capaz de converter uma tensão DC menor em uma tensão maior de saída. Esta é uma fonte de alta eficiência com corrente nominal de 1A.</w:t>
      </w:r>
    </w:p>
    <w:p>
      <w:pPr>
        <w:pStyle w:val="Normal"/>
        <w:jc w:val="both"/>
        <w:rPr>
          <w:i w:val="false"/>
          <w:i w:val="false"/>
          <w:iCs w:val="false"/>
        </w:rPr>
      </w:pPr>
      <w:r>
        <w:rPr/>
      </w:r>
    </w:p>
    <w:p>
      <w:pPr>
        <w:pStyle w:val="Normal"/>
        <w:jc w:val="both"/>
        <w:rPr/>
      </w:pPr>
      <w:r>
        <w:rPr>
          <w:i w:val="false"/>
          <w:iCs w:val="false"/>
        </w:rPr>
        <w:t xml:space="preserve">O Módulo Conversor de Tensão Step Up DC-DC 1A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trabalha com tensão de entrada de 9V e tensão de saída de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 15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a 24VDC. A tensão de saída é configuravél através de um trimpot presente no circuito.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 Um LED verde indica se o circuito está ligado e energizado, uma chave externa possibilita seu desligamento e um fusível de 10A de fácil acesso encontra-se na parte traseira da caix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a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. 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3223260</wp:posOffset>
            </wp:positionH>
            <wp:positionV relativeFrom="paragraph">
              <wp:posOffset>157480</wp:posOffset>
            </wp:positionV>
            <wp:extent cx="3172460" cy="189293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8885" t="21596" r="11562" b="1509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17246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tbl>
      <w:tblPr>
        <w:tblW w:w="4755" w:type="dxa"/>
        <w:jc w:val="left"/>
        <w:tblInd w:w="5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2955"/>
        <w:gridCol w:w="1800"/>
      </w:tblGrid>
      <w:tr>
        <w:trPr/>
        <w:tc>
          <w:tcPr>
            <w:tcW w:w="47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i w:val="false"/>
                <w:i w:val="false"/>
                <w:iCs w:val="false"/>
              </w:rPr>
            </w:pPr>
            <w:r>
              <w:rPr>
                <w:rFonts w:ascii="arial;sans-serif" w:hAnsi="arial;sans-serif"/>
                <w:b/>
                <w:bCs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Especificações</w:t>
            </w:r>
          </w:p>
        </w:tc>
      </w:tr>
      <w:tr>
        <w:trPr/>
        <w:tc>
          <w:tcPr>
            <w:tcW w:w="295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left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Tensão de Entrada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9VDC</w:t>
            </w:r>
          </w:p>
        </w:tc>
      </w:tr>
      <w:tr>
        <w:trPr/>
        <w:tc>
          <w:tcPr>
            <w:tcW w:w="295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left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Tensão de Saída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15-24VDC</w:t>
            </w:r>
          </w:p>
        </w:tc>
      </w:tr>
      <w:tr>
        <w:trPr/>
        <w:tc>
          <w:tcPr>
            <w:tcW w:w="295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left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Corrente de Entrada (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máximo absoluto)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3A</w:t>
            </w:r>
          </w:p>
        </w:tc>
      </w:tr>
      <w:tr>
        <w:trPr/>
        <w:tc>
          <w:tcPr>
            <w:tcW w:w="295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left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Corrente sem Carga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1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70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 xml:space="preserve"> m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A</w:t>
            </w:r>
          </w:p>
        </w:tc>
      </w:tr>
      <w:tr>
        <w:trPr/>
        <w:tc>
          <w:tcPr>
            <w:tcW w:w="295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left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 xml:space="preserve"> 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Dimensões</w:t>
            </w:r>
          </w:p>
        </w:tc>
        <w:tc>
          <w:tcPr>
            <w:tcW w:w="18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TableContents"/>
              <w:jc w:val="center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color w:val="222222"/>
                <w:spacing w:val="0"/>
                <w:sz w:val="24"/>
                <w:szCs w:val="24"/>
              </w:rPr>
            </w:pP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color w:val="222222"/>
                <w:spacing w:val="0"/>
                <w:sz w:val="24"/>
                <w:szCs w:val="24"/>
              </w:rPr>
              <w:t>91</w:t>
            </w: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color w:val="222222"/>
                <w:spacing w:val="0"/>
                <w:sz w:val="24"/>
                <w:szCs w:val="24"/>
              </w:rPr>
              <w:t>x53x60 mm</w:t>
            </w:r>
          </w:p>
        </w:tc>
      </w:tr>
    </w:tbl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3295015</wp:posOffset>
            </wp:positionH>
            <wp:positionV relativeFrom="paragraph">
              <wp:posOffset>120650</wp:posOffset>
            </wp:positionV>
            <wp:extent cx="1002030" cy="1758950"/>
            <wp:effectExtent l="0" t="0" r="0" b="0"/>
            <wp:wrapSquare wrapText="largest"/>
            <wp:docPr id="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0553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4296410</wp:posOffset>
            </wp:positionH>
            <wp:positionV relativeFrom="paragraph">
              <wp:posOffset>109220</wp:posOffset>
            </wp:positionV>
            <wp:extent cx="2164080" cy="1769745"/>
            <wp:effectExtent l="0" t="0" r="0" b="0"/>
            <wp:wrapSquare wrapText="largest"/>
            <wp:docPr id="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tbl>
      <w:tblPr>
        <w:tblW w:w="471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710"/>
      </w:tblGrid>
      <w:tr>
        <w:trPr/>
        <w:tc>
          <w:tcPr>
            <w:tcW w:w="4710" w:type="dxa"/>
            <w:tcBorders/>
            <w:shd w:fill="auto" w:val="clear"/>
          </w:tcPr>
          <w:p>
            <w:pPr>
              <w:pStyle w:val="Normal"/>
              <w:suppressLineNumbers/>
              <w:ind w:left="0" w:right="57" w:hanging="0"/>
              <w:jc w:val="both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610506"/>
                <w:spacing w:val="0"/>
                <w:sz w:val="24"/>
              </w:rPr>
              <w:t xml:space="preserve">Atenção! Antes de alimentar o circuito, certifique-se de que o produto 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610506"/>
                <w:spacing w:val="0"/>
                <w:sz w:val="24"/>
              </w:rPr>
              <w:t xml:space="preserve">The Will To Potency 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610506"/>
                <w:spacing w:val="0"/>
                <w:sz w:val="24"/>
              </w:rPr>
              <w:t>®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610506"/>
                <w:spacing w:val="0"/>
                <w:sz w:val="24"/>
              </w:rPr>
              <w:t xml:space="preserve">  </w:t>
            </w: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610506"/>
                <w:spacing w:val="0"/>
                <w:sz w:val="24"/>
              </w:rPr>
              <w:t>está em perfeito estado de funcionamento, estando em conformidade com as especificações aqui descritas. Em caso de desconformidade entre em contato conosco para testes e posterior utilização da garantia.</w:t>
            </w:r>
          </w:p>
        </w:tc>
      </w:tr>
    </w:tbl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center"/>
        <w:rPr>
          <w:color w:val="808080"/>
          <w:sz w:val="22"/>
          <w:szCs w:val="22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2334260</wp:posOffset>
            </wp:positionH>
            <wp:positionV relativeFrom="paragraph">
              <wp:posOffset>180975</wp:posOffset>
            </wp:positionV>
            <wp:extent cx="1663700" cy="1663700"/>
            <wp:effectExtent l="0" t="0" r="0" b="0"/>
            <wp:wrapSquare wrapText="largest"/>
            <wp:docPr id="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808080"/>
          <w:spacing w:val="0"/>
          <w:sz w:val="22"/>
          <w:szCs w:val="22"/>
        </w:rPr>
        <w:t>T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808080"/>
          <w:spacing w:val="0"/>
          <w:sz w:val="22"/>
          <w:szCs w:val="22"/>
        </w:rPr>
        <w:t>odos os arquivos estão disponiveis no link abaixo:</w:t>
      </w:r>
      <w:r>
        <w:br w:type="page"/>
      </w:r>
    </w:p>
    <w:tbl>
      <w:tblPr>
        <w:tblW w:w="9975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986"/>
        <w:gridCol w:w="4989"/>
      </w:tblGrid>
      <w:tr>
        <w:trPr>
          <w:trHeight w:val="1365" w:hRule="atLeast"/>
        </w:trPr>
        <w:tc>
          <w:tcPr>
            <w:tcW w:w="4986" w:type="dxa"/>
            <w:tcBorders/>
            <w:shd w:fill="auto" w:val="clear"/>
          </w:tcPr>
          <w:p>
            <w:pPr>
              <w:pStyle w:val="TextBody"/>
              <w:pageBreakBefore/>
              <w:spacing w:before="0" w:after="0"/>
              <w:jc w:val="center"/>
              <w:rPr/>
            </w:pPr>
            <w:r>
              <w:rPr/>
              <w:t>Felipe Brand ̃ao Ippolito – 12.01378-0</w:t>
            </w:r>
          </w:p>
          <w:p>
            <w:pPr>
              <w:pStyle w:val="TextBody"/>
              <w:spacing w:before="0" w:after="0"/>
              <w:jc w:val="center"/>
              <w:rPr/>
            </w:pPr>
            <w:r>
              <w:rPr/>
              <w:t>Willian Bazilio – 16.00831-6</w:t>
            </w:r>
          </w:p>
          <w:p>
            <w:pPr>
              <w:pStyle w:val="TextBody"/>
              <w:spacing w:before="0" w:after="0"/>
              <w:jc w:val="center"/>
              <w:rPr/>
            </w:pPr>
            <w:r>
              <w:rPr/>
              <w:t>Bruno Guilherme Lima Dias – 16.01595-9</w:t>
            </w:r>
          </w:p>
          <w:p>
            <w:pPr>
              <w:pStyle w:val="TextBody"/>
              <w:spacing w:before="0" w:after="0"/>
              <w:jc w:val="center"/>
              <w:rPr/>
            </w:pPr>
            <w:r>
              <w:rPr/>
              <w:t>Luigi Vasco Corrocher - 16.01624-6</w:t>
            </w:r>
          </w:p>
        </w:tc>
        <w:tc>
          <w:tcPr>
            <w:tcW w:w="4989" w:type="dxa"/>
            <w:tcBorders/>
            <w:shd w:fill="auto" w:val="clear"/>
          </w:tcPr>
          <w:p>
            <w:pPr>
              <w:pStyle w:val="Normal"/>
              <w:spacing w:lineRule="auto" w:line="360"/>
              <w:jc w:val="center"/>
              <w:rPr/>
            </w:pPr>
            <w:r>
              <w:rPr>
                <w:rFonts w:ascii="arial;sans-serif" w:hAnsi="arial;sans-serif"/>
                <w:b w:val="false"/>
                <w:i w:val="false"/>
                <w:iCs w:val="false"/>
                <w:caps w:val="false"/>
                <w:smallCaps w:val="false"/>
                <w:color w:val="222222"/>
                <w:spacing w:val="0"/>
                <w:sz w:val="24"/>
              </w:rPr>
              <w:t>Professor: Alessandro de Oliveira Santos</w:t>
            </w:r>
          </w:p>
          <w:p>
            <w:pPr>
              <w:pStyle w:val="Normal"/>
              <w:spacing w:lineRule="auto" w:line="360"/>
              <w:jc w:val="center"/>
              <w:rPr/>
            </w:pPr>
            <w:r>
              <w:rPr/>
              <w:t>Eletr</w:t>
            </w:r>
            <w:r>
              <w:rPr/>
              <w:t>ô</w:t>
            </w:r>
            <w:r>
              <w:rPr/>
              <w:t>onica de pot</w:t>
            </w:r>
            <w:r>
              <w:rPr/>
              <w:t>ên</w:t>
            </w:r>
            <w:r>
              <w:rPr/>
              <w:t>cia</w:t>
            </w:r>
          </w:p>
          <w:p>
            <w:pPr>
              <w:pStyle w:val="Normal"/>
              <w:spacing w:lineRule="auto" w:line="360"/>
              <w:jc w:val="center"/>
              <w:rPr/>
            </w:pPr>
            <w:r>
              <w:rPr/>
              <w:t>S</w:t>
            </w:r>
            <w:r>
              <w:rPr/>
              <w:t xml:space="preserve">ão </w:t>
            </w:r>
            <w:r>
              <w:rPr/>
              <w:t xml:space="preserve">Caetano do Sul, </w:t>
            </w:r>
            <w:r>
              <w:rPr/>
              <w:t>Novembro</w:t>
            </w:r>
            <w:r>
              <w:rPr/>
              <w:t xml:space="preserve"> 2019</w:t>
            </w:r>
          </w:p>
        </w:tc>
      </w:tr>
    </w:tbl>
    <w:p>
      <w:pPr>
        <w:pStyle w:val="TextBody"/>
        <w:spacing w:before="0" w:after="0"/>
        <w:jc w:val="center"/>
        <w:rPr/>
      </w:pPr>
      <w:r>
        <w:rPr/>
      </w:r>
    </w:p>
    <w:p>
      <w:pPr>
        <w:pStyle w:val="Title"/>
        <w:jc w:val="left"/>
        <w:rPr/>
      </w:pPr>
      <w:r>
        <w:rPr/>
        <w:t>Relatório técnic</w:t>
      </w:r>
      <w:r>
        <w:rPr/>
        <w:t>o</w:t>
      </w:r>
    </w:p>
    <w:p>
      <w:pPr>
        <w:pStyle w:val="Heading1"/>
        <w:numPr>
          <w:ilvl w:val="0"/>
          <w:numId w:val="1"/>
        </w:numPr>
        <w:rPr/>
      </w:pPr>
      <w:r>
        <w:rPr/>
        <w:t>Circuito ex</w:t>
      </w:r>
      <w:r>
        <w:rPr/>
        <w:t>c</w:t>
      </w:r>
      <w:r>
        <w:rPr/>
        <w:t>itador</w:t>
      </w:r>
    </w:p>
    <w:p>
      <w:pPr>
        <w:pStyle w:val="Heading1"/>
        <w:numPr>
          <w:ilvl w:val="0"/>
          <w:numId w:val="1"/>
        </w:numPr>
        <w:rPr/>
      </w:pPr>
      <w:r>
        <w:rPr/>
        <w:t>C</w:t>
      </w:r>
      <w:r>
        <w:rPr/>
        <w:t xml:space="preserve">álculo e </w:t>
      </w:r>
      <w:r>
        <w:rPr/>
        <w:t>confecção</w:t>
      </w:r>
      <w:r>
        <w:rPr/>
        <w:t xml:space="preserve"> do indutor</w:t>
      </w:r>
    </w:p>
    <w:p>
      <w:pPr>
        <w:pStyle w:val="Normal"/>
        <w:jc w:val="both"/>
        <w:rPr>
          <w:rFonts w:ascii="arial;sans-serif" w:hAnsi="arial;sans-serif"/>
          <w:color w:val="auto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color w:val="auto"/>
        </w:rPr>
        <w:t xml:space="preserve">Após ser verificado quantos Henrys o indutor deveria possuir e para quantos ampères ele deveria suportar, foi escolhido um fio de cobre esmaltado AWG 18 e um núcleo de ferrite. </w:t>
      </w:r>
    </w:p>
    <w:p>
      <w:pPr>
        <w:pStyle w:val="Normal"/>
        <w:jc w:val="both"/>
        <w:rPr>
          <w:color w:val="auto"/>
        </w:rPr>
      </w:pPr>
      <w:r>
        <w:rPr>
          <w:rFonts w:ascii="arial;sans-serif" w:hAnsi="arial;sans-serif"/>
          <w:color w:val="auto"/>
        </w:rPr>
        <w:t>A fórmula responsável pelo dimensionamento do indutor é provida da relação entre o tipo do material escolhido para o núcleo e o número de espiras existentes ao redor dele. A fórmula será apresentada logo abaixo.</w:t>
      </w:r>
    </w:p>
    <w:p>
      <w:pPr>
        <w:pStyle w:val="Normal"/>
        <w:jc w:val="both"/>
        <w:rPr>
          <w:rFonts w:ascii="arial;sans-serif" w:hAnsi="arial;sans-serif"/>
        </w:rPr>
      </w:pPr>
      <w:r>
        <w:rPr>
          <w:color w:val="auto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2123440</wp:posOffset>
            </wp:positionH>
            <wp:positionV relativeFrom="paragraph">
              <wp:posOffset>104775</wp:posOffset>
            </wp:positionV>
            <wp:extent cx="2085975" cy="400050"/>
            <wp:effectExtent l="0" t="0" r="0" b="0"/>
            <wp:wrapSquare wrapText="largest"/>
            <wp:docPr id="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</w:rPr>
      </w:pPr>
      <w:r>
        <w:rPr>
          <w:color w:val="auto"/>
        </w:rPr>
      </w:r>
    </w:p>
    <w:p>
      <w:pPr>
        <w:pStyle w:val="Normal"/>
        <w:jc w:val="both"/>
        <w:rPr>
          <w:rFonts w:ascii="arial;sans-serif" w:hAnsi="arial;sans-serif"/>
        </w:rPr>
      </w:pPr>
      <w:r>
        <w:rPr>
          <w:color w:val="auto"/>
        </w:rPr>
      </w:r>
    </w:p>
    <w:p>
      <w:pPr>
        <w:pStyle w:val="Normal"/>
        <w:jc w:val="both"/>
        <w:rPr>
          <w:color w:val="auto"/>
        </w:rPr>
      </w:pPr>
      <w:r>
        <w:rPr>
          <w:rFonts w:ascii="arial;sans-serif" w:hAnsi="arial;sans-serif"/>
          <w:color w:val="auto"/>
        </w:rPr>
        <w:t>Para um L de 1,1 mH e o Al já conhecido do núcleo, obtemos um valor de 16 voltas obtendo a indutância de interesse.</w:t>
      </w:r>
    </w:p>
    <w:p>
      <w:pPr>
        <w:pStyle w:val="Heading1"/>
        <w:numPr>
          <w:ilvl w:val="0"/>
          <w:numId w:val="1"/>
        </w:numPr>
        <w:rPr/>
      </w:pPr>
      <w:r>
        <w:rPr/>
        <w:t>Circuito de potência</w: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O circuito de potência é dado pela seguinte configuração –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F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igura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fldChar w:fldCharType="begin"/>
      </w:r>
      <w:r>
        <w:rPr>
          <w:smallCaps w:val="false"/>
          <w:caps w:val="false"/>
          <w:sz w:val="24"/>
          <w:spacing w:val="0"/>
          <w:i w:val="false"/>
          <w:b w:val="false"/>
          <w:iCs w:val="false"/>
          <w:rFonts w:ascii="arial;sans-serif" w:hAnsi="arial;sans-serif"/>
        </w:rPr>
        <w:instrText> REF Ref_Figura0_number_only \h </w:instrText>
      </w:r>
      <w:r>
        <w:rPr>
          <w:smallCaps w:val="false"/>
          <w:caps w:val="false"/>
          <w:sz w:val="24"/>
          <w:spacing w:val="0"/>
          <w:i w:val="false"/>
          <w:b w:val="false"/>
          <w:iCs w:val="false"/>
          <w:rFonts w:ascii="arial;sans-serif" w:hAnsi="arial;sans-serif"/>
        </w:rPr>
        <w:fldChar w:fldCharType="separate"/>
      </w:r>
      <w:r>
        <w:rPr>
          <w:smallCaps w:val="false"/>
          <w:caps w:val="false"/>
          <w:sz w:val="24"/>
          <w:spacing w:val="0"/>
          <w:i w:val="false"/>
          <w:b w:val="false"/>
          <w:iCs w:val="false"/>
          <w:rFonts w:ascii="arial;sans-serif" w:hAnsi="arial;sans-serif"/>
        </w:rPr>
        <w:t>1</w:t>
      </w:r>
      <w:r>
        <w:rPr>
          <w:smallCaps w:val="false"/>
          <w:caps w:val="false"/>
          <w:sz w:val="24"/>
          <w:spacing w:val="0"/>
          <w:i w:val="false"/>
          <w:b w:val="false"/>
          <w:iCs w:val="false"/>
          <w:rFonts w:ascii="arial;sans-serif" w:hAnsi="arial;sans-serif"/>
        </w:rPr>
        <w:fldChar w:fldCharType="end"/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align>center</wp:align>
                </wp:positionH>
                <wp:positionV relativeFrom="paragraph">
                  <wp:posOffset>41275</wp:posOffset>
                </wp:positionV>
                <wp:extent cx="6332220" cy="3016250"/>
                <wp:effectExtent l="0" t="0" r="0" b="0"/>
                <wp:wrapSquare wrapText="bothSides"/>
                <wp:docPr id="8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301625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32220" cy="2731770"/>
                                  <wp:effectExtent l="0" t="0" r="0" b="0"/>
                                  <wp:docPr id="9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2220" cy="2731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  <w:r>
                              <w:rPr/>
                              <w:t xml:space="preserve">Figura </w:t>
                            </w:r>
                            <w:bookmarkStart w:id="0" w:name="Ref_Figura0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bookmarkEnd w:id="0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Esquematico do circuito de potêcia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98.6pt;height:237.5pt;mso-wrap-distance-left:0pt;mso-wrap-distance-right:0pt;mso-wrap-distance-top:0pt;mso-wrap-distance-bottom:0pt;margin-top:3.25pt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Figur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32220" cy="2731770"/>
                            <wp:effectExtent l="0" t="0" r="0" b="0"/>
                            <wp:docPr id="10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2220" cy="2731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  <w:r>
                        <w:rPr/>
                        <w:t xml:space="preserve">Figura </w:t>
                      </w:r>
                      <w:bookmarkStart w:id="1" w:name="Ref_Figura0_number_only"/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bookmarkEnd w:id="1"/>
                      <w:r>
                        <w:rPr/>
                        <w:t xml:space="preserve">: </w:t>
                      </w:r>
                      <w:r>
                        <w:rPr/>
                        <w:t>Esquematico do circuito de potêcia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O transistor é acionado pelo circuito exitador à uma frequência de 20kHz,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para obter-se a tensão de saída nominal de 18V é preciso determinar o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</w:rPr>
        <w:t>duty cycle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 que gera tal tensão: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47950" cy="219075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 xml:space="preserve">Isso resulta em um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</w:rPr>
        <w:t xml:space="preserve">duty cycle de 0,5. O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valor máximo de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  <w:u w:val="none"/>
        </w:rPr>
        <w:t>duty cycle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 pode ser calculado para a tensão máxima suportada pelo circuito – 24 volts, que resulta no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  <w:u w:val="none"/>
        </w:rPr>
        <w:t xml:space="preserve">duty cycle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máximo de 0,625. Uma tensão de saída maior gera um maior aquecimento do resistor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  <w:u w:val="none"/>
        </w:rPr>
        <w:t>bleeding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>, podendo danificar o circuito.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Para garantir que o circuito sempre trabalhe no modo contínuo é necessário definir os limites de operação do circuito. Para cargas com resistência muito alta, o circuito passa a trabalhar no modo descontínuo, se tornando instavél e danificando seus componentes por apresentar tensões muito altas – figura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fldChar w:fldCharType="begin"/>
      </w:r>
      <w:r>
        <w:rPr>
          <w:smallCaps w:val="false"/>
          <w:caps w:val="false"/>
          <w:sz w:val="24"/>
          <w:spacing w:val="0"/>
          <w:i w:val="false"/>
          <w:u w:val="none"/>
          <w:b w:val="false"/>
          <w:iCs w:val="false"/>
          <w:rFonts w:ascii="arial;sans-serif" w:hAnsi="arial;sans-serif"/>
        </w:rPr>
        <w:instrText> REF Ref_Figura1_number_only \h </w:instrText>
      </w:r>
      <w:r>
        <w:rPr>
          <w:smallCaps w:val="false"/>
          <w:caps w:val="false"/>
          <w:sz w:val="24"/>
          <w:spacing w:val="0"/>
          <w:i w:val="false"/>
          <w:u w:val="none"/>
          <w:b w:val="false"/>
          <w:iCs w:val="false"/>
          <w:rFonts w:ascii="arial;sans-serif" w:hAnsi="arial;sans-serif"/>
        </w:rPr>
        <w:fldChar w:fldCharType="separate"/>
      </w:r>
      <w:r>
        <w:rPr>
          <w:smallCaps w:val="false"/>
          <w:caps w:val="false"/>
          <w:sz w:val="24"/>
          <w:spacing w:val="0"/>
          <w:i w:val="false"/>
          <w:u w:val="none"/>
          <w:b w:val="false"/>
          <w:iCs w:val="false"/>
          <w:rFonts w:ascii="arial;sans-serif" w:hAnsi="arial;sans-serif"/>
        </w:rPr>
        <w:t>2</w:t>
      </w:r>
      <w:r>
        <w:rPr>
          <w:smallCaps w:val="false"/>
          <w:caps w:val="false"/>
          <w:sz w:val="24"/>
          <w:spacing w:val="0"/>
          <w:i w:val="false"/>
          <w:u w:val="none"/>
          <w:b w:val="false"/>
          <w:iCs w:val="false"/>
          <w:rFonts w:ascii="arial;sans-serif" w:hAnsi="arial;sans-serif"/>
        </w:rPr>
        <w:fldChar w:fldCharType="end"/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>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Simulando o circuito com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sz w:val="24"/>
          <w:u w:val="none"/>
        </w:rPr>
        <w:t>duty cycle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u w:val="none"/>
        </w:rPr>
        <w:t xml:space="preserve"> valendo 0.334 (corrente crítica é máxima) é possível verificar que a carga crítica está em aproximadamente 270 ohms.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3202940"/>
                <wp:effectExtent l="0" t="0" r="0" b="0"/>
                <wp:wrapSquare wrapText="largest"/>
                <wp:docPr id="12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320294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32220" cy="2918460"/>
                                  <wp:effectExtent l="0" t="0" r="0" b="0"/>
                                  <wp:docPr id="13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2220" cy="2918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  <w:r>
                              <w:rPr/>
                              <w:t xml:space="preserve">Figura </w:t>
                            </w:r>
                            <w:bookmarkStart w:id="2" w:name="Ref_Figura1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bookmarkEnd w:id="2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Simulação - carga crítica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98.6pt;height:252.2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Figur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32220" cy="2918460"/>
                            <wp:effectExtent l="0" t="0" r="0" b="0"/>
                            <wp:docPr id="14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2220" cy="2918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  <w:r>
                        <w:rPr/>
                        <w:t xml:space="preserve">Figura </w:t>
                      </w:r>
                      <w:bookmarkStart w:id="3" w:name="Ref_Figura1_number_only"/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bookmarkEnd w:id="3"/>
                      <w:r>
                        <w:rPr/>
                        <w:t xml:space="preserve">: </w:t>
                      </w:r>
                      <w:r>
                        <w:rPr/>
                        <w:t>Simulação - carga crítica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C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omo a corrente máxima no circuito é de 3 A, pode-se calcular o valor de resistência da carga mínima que pode ser utilizada no circuito.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31432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Para o bom funcionamento do circuito é necessário garantir que ele irá trabalhar sempre na região contínua. Para isso é necessário que a corrente do indutor (I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vertAlign w:val="subscript"/>
        </w:rPr>
        <w:t>o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) seja sempre superior que a corrente crítica máxima (I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vertAlign w:val="subscript"/>
        </w:rPr>
        <w:t>OB MAX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).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76450" cy="295275"/>
            <wp:effectExtent l="0" t="0" r="0" b="0"/>
            <wp:wrapSquare wrapText="largest"/>
            <wp:docPr id="1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P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ara os valores do circuito tem-se:</w: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L = 1,1mH</w: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</w:rPr>
        <w:t>V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vertAlign w:val="subscript"/>
        </w:rPr>
        <w:t>OUT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(máximo) = 24,0 V</w:t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Ts = 50,0 us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I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vertAlign w:val="subscript"/>
        </w:rPr>
        <w:t xml:space="preserve">OB MAX 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= 80,72 mA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A corrente no indutor mínima acontece quando o circuito não está ligado à nenhuma carga, a única dissipação de corrente é dada pelo resistor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bleeding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(220 ohms):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85750"/>
            <wp:effectExtent l="0" t="0" r="0" b="0"/>
            <wp:wrapSquare wrapText="largest"/>
            <wp:docPr id="1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I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sz w:val="24"/>
          <w:vertAlign w:val="subscript"/>
        </w:rPr>
        <w:t>O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= 109,1 mA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/>
      </w:pP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Isso garante, independente do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duty cycle </w:t>
      </w:r>
      <w:r>
        <w:rPr>
          <w:rFonts w:ascii="arial;sans-serif" w:hAnsi="arial;sans-serif"/>
          <w:b w:val="false"/>
          <w:i/>
          <w:iCs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e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da carga adicionada</w:t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>, que o circuito sempre funcionará no modo de operação contínuo.</w:t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>
          <w:rFonts w:ascii="arial;sans-serif" w:hAnsi="arial;sans-serif"/>
          <w:b w:val="false"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</w:pPr>
      <w:r>
        <w:rPr/>
      </w:r>
    </w:p>
    <w:p>
      <w:pPr>
        <w:pStyle w:val="Normal"/>
        <w:jc w:val="both"/>
        <w:rPr/>
      </w:pPr>
      <w:r>
        <w:rPr>
          <w:rFonts w:eastAsia="Noto Sans CJK SC" w:cs="Lohit Devanagari" w:ascii="Liberation Sans" w:hAnsi="Liberation Sans"/>
          <w:b/>
          <w:bCs/>
          <w:i w:val="false"/>
          <w:iCs w:val="false"/>
          <w:caps w:val="false"/>
          <w:smallCaps w:val="false"/>
          <w:color w:val="222222"/>
          <w:spacing w:val="0"/>
          <w:sz w:val="36"/>
          <w:szCs w:val="36"/>
        </w:rPr>
        <w:t>Resultados</w:t>
        <w:tab/>
      </w:r>
    </w:p>
    <w:p>
      <w:pPr>
        <w:pStyle w:val="Normal"/>
        <w:jc w:val="both"/>
        <w:rPr>
          <w:rFonts w:ascii="arial;sans-serif" w:hAnsi="arial;sans-serif" w:eastAsia="Noto Sans CJK SC" w:cs="Lohit Devanagari"/>
          <w:b w:val="false"/>
          <w:b/>
          <w:bCs/>
          <w:i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</w:pPr>
      <w:r>
        <w:rPr/>
      </w:r>
    </w:p>
    <w:p>
      <w:pPr>
        <w:pStyle w:val="Normal"/>
        <w:jc w:val="both"/>
        <w:rPr/>
      </w:pP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>A</w:t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 xml:space="preserve">s imagens abaixo mostram o circuito ligado sem carga na saída com uma tensão de entrada de 9 volts e tensão de saída de 24 volts – figura </w:t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fldChar w:fldCharType="begin"/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instrText> REF Ref_Figura2_number_only \h </w:instrText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fldChar w:fldCharType="separate"/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t>3</w:t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fldChar w:fldCharType="end"/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>.</w:t>
      </w:r>
    </w:p>
    <w:p>
      <w:pPr>
        <w:pStyle w:val="Normal"/>
        <w:jc w:val="both"/>
        <w:rPr/>
      </w:pPr>
      <w:r>
        <w:rPr/>
      </w:r>
      <w:r>
        <w:rPr>
          <w:rFonts w:ascii="arial;sans-serif" w:hAnsi="arial;sans-serif"/>
          <w:b w:val="false"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vertAlign w:val="baseline"/>
        </w:rPr>
        <w:t xml:space="preserve"> </w:t>
      </w:r>
      <w:r>
        <mc:AlternateContent>
          <mc:Choice Requires="wps">
            <w:drawing>
              <wp:inline distT="0" distB="0" distL="0" distR="0">
                <wp:extent cx="6332220" cy="4264660"/>
                <wp:effectExtent l="0" t="0" r="0" b="0"/>
                <wp:docPr id="18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426466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32220" cy="3980180"/>
                                  <wp:effectExtent l="0" t="0" r="0" b="0"/>
                                  <wp:docPr id="19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2220" cy="398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  <w:r>
                              <w:rPr/>
                              <w:t xml:space="preserve">Figura </w:t>
                            </w:r>
                            <w:bookmarkStart w:id="4" w:name="Ref_Figura2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bookmarkEnd w:id="4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PMW e tensão de saída - Osciloscópio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inline>
            </w:drawing>
          </mc:Choice>
          <mc:Fallback>
            <w:pict>
              <v:rect style="position:absolute;rotation:0;width:498.6pt;height:335.8pt;mso-wrap-distance-left:0pt;mso-wrap-distance-right:0pt;mso-wrap-distance-top:0pt;mso-wrap-distance-bottom:0pt;margin-top:-464.15pt;mso-position-vertical-relative:text;margin-left:113.4pt;mso-position-horizontal-relative:page">
                <v:textbox inset="0in,0in,0in,0in">
                  <w:txbxContent>
                    <w:p>
                      <w:pPr>
                        <w:pStyle w:val="Figur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32220" cy="3980180"/>
                            <wp:effectExtent l="0" t="0" r="0" b="0"/>
                            <wp:docPr id="20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2220" cy="398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  <w:r>
                        <w:rPr/>
                        <w:t xml:space="preserve">Figura </w:t>
                      </w:r>
                      <w:bookmarkStart w:id="5" w:name="Ref_Figura2_number_only"/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bookmarkEnd w:id="5"/>
                      <w:r>
                        <w:rPr/>
                        <w:t xml:space="preserve">: </w:t>
                      </w:r>
                      <w:r>
                        <w:rPr/>
                        <w:t>PMW e tensão de saída - Osciloscópio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 xml:space="preserve">Na figura </w:t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fldChar w:fldCharType="begin"/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instrText> REF Ref_Figura3_number_only \h </w:instrText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fldChar w:fldCharType="separate"/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t>4</w:t>
      </w:r>
      <w:r>
        <w:rPr>
          <w:smallCaps w:val="false"/>
          <w:caps w:val="false"/>
          <w:vertAlign w:val="baseline"/>
          <w:position w:val="0"/>
          <w:sz w:val="24"/>
          <w:sz w:val="24"/>
          <w:spacing w:val="0"/>
          <w:i w:val="false"/>
          <w:b w:val="false"/>
          <w:szCs w:val="36"/>
          <w:iCs w:val="false"/>
          <w:bCs/>
          <w:rFonts w:eastAsia="Noto Sans CJK SC" w:cs="Lohit Devanagari" w:ascii="arial;sans-serif" w:hAnsi="arial;sans-serif"/>
        </w:rPr>
        <w:fldChar w:fldCharType="end"/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 xml:space="preserve"> é possível notar o ripple no sinal de saída e como esse ripple se comporta com o chaveamento do transistor. É importante notar que a escala da figura abaixo está em 500mV por divisão, </w:t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>portanto o ripple é de aproximadamente 1,5 a 2,0 volts ou 8% da tensão de saída.</w:t>
      </w:r>
    </w:p>
    <w:p>
      <w:pPr>
        <w:pStyle w:val="Normal"/>
        <w:jc w:val="both"/>
        <w:rPr/>
      </w:pP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</w:r>
      <w:r>
        <mc:AlternateContent>
          <mc:Choice Requires="wps">
            <w:drawing>
              <wp:inline distT="0" distB="0" distL="0" distR="0">
                <wp:extent cx="6332220" cy="4264660"/>
                <wp:effectExtent l="0" t="0" r="0" b="0"/>
                <wp:docPr id="21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426466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32220" cy="3980180"/>
                                  <wp:effectExtent l="0" t="0" r="0" b="0"/>
                                  <wp:docPr id="22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2220" cy="398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  <w:r>
                              <w:rPr/>
                              <w:t xml:space="preserve">Figura </w:t>
                            </w:r>
                            <w:bookmarkStart w:id="6" w:name="Ref_Figura3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bookmarkEnd w:id="6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Tensão de saída - zoom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inline>
            </w:drawing>
          </mc:Choice>
          <mc:Fallback>
            <w:pict>
              <v:rect style="position:absolute;rotation:0;width:498.6pt;height:335.8pt;mso-wrap-distance-left:0pt;mso-wrap-distance-right:0pt;mso-wrap-distance-top:0pt;mso-wrap-distance-bottom:0pt;margin-top:274.9pt;mso-position-vertical-relative:text;margin-left:67.5pt;mso-position-horizontal-relative:page">
                <v:textbox inset="0in,0in,0in,0in">
                  <w:txbxContent>
                    <w:p>
                      <w:pPr>
                        <w:pStyle w:val="Figur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32220" cy="3980180"/>
                            <wp:effectExtent l="0" t="0" r="0" b="0"/>
                            <wp:docPr id="23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2220" cy="398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  <w:r>
                        <w:rPr/>
                        <w:t xml:space="preserve">Figura </w:t>
                      </w:r>
                      <w:bookmarkStart w:id="7" w:name="Ref_Figura3_number_only"/>
                      <w:r>
                        <w:rPr/>
                        <w:fldChar w:fldCharType="begin"/>
                      </w:r>
                      <w:r>
                        <w:rPr/>
                        <w:instrText> SEQ Figura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bookmarkEnd w:id="7"/>
                      <w:r>
                        <w:rPr/>
                        <w:t xml:space="preserve">: </w:t>
                      </w:r>
                      <w:r>
                        <w:rPr/>
                        <w:t>Tensão de saída - zoom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jc w:val="both"/>
        <w:rPr>
          <w:rFonts w:ascii="Liberation Sans" w:hAnsi="Liberation Sans" w:eastAsia="Noto Sans CJK SC" w:cs="Lohit Devanagari"/>
          <w:b/>
          <w:b/>
          <w:bCs/>
          <w:i w:val="false"/>
          <w:i w:val="false"/>
          <w:iCs w:val="false"/>
          <w:caps w:val="false"/>
          <w:smallCaps w:val="false"/>
          <w:color w:val="222222"/>
          <w:spacing w:val="0"/>
          <w:sz w:val="36"/>
          <w:szCs w:val="36"/>
        </w:rPr>
      </w:pPr>
      <w:r>
        <w:rPr/>
      </w:r>
    </w:p>
    <w:p>
      <w:pPr>
        <w:pStyle w:val="Normal"/>
        <w:jc w:val="both"/>
        <w:rPr/>
      </w:pP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 xml:space="preserve">Também foram realizados testes com caragas maiores no circuito. Dois resistores de 10 watts foram ligados em paralelo, gerando a resistência equivalente de (220//33//22) 12,45 Ohms. Com o ajuste do </w:t>
      </w:r>
      <w:r>
        <w:rPr>
          <w:rFonts w:eastAsia="Noto Sans CJK SC" w:cs="Lohit Devanagari" w:ascii="arial;sans-serif" w:hAnsi="arial;sans-serif"/>
          <w:b w:val="false"/>
          <w:bCs/>
          <w:i/>
          <w:iCs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>duty cycle</w:t>
      </w:r>
      <w:r>
        <w:rPr>
          <w:rFonts w:eastAsia="Noto Sans CJK SC" w:cs="Lohit Devanagari" w:ascii="arial;sans-serif" w:hAnsi="arial;sans-serif"/>
          <w:b w:val="false"/>
          <w:bCs/>
          <w:i w:val="false"/>
          <w:iCs w:val="false"/>
          <w:caps w:val="false"/>
          <w:smallCaps w:val="false"/>
          <w:color w:val="222222"/>
          <w:spacing w:val="0"/>
          <w:position w:val="0"/>
          <w:sz w:val="24"/>
          <w:sz w:val="24"/>
          <w:szCs w:val="36"/>
          <w:vertAlign w:val="baseline"/>
        </w:rPr>
        <w:t xml:space="preserve"> o circuito manteve sua tensão nominal de 18 volts, mantendo a temperatura baixa em todos os componentes e sem qualquer forma de ruído.</w:t>
      </w:r>
    </w:p>
    <w:p>
      <w:pPr>
        <w:pStyle w:val="Normal"/>
        <w:jc w:val="both"/>
        <w:rPr>
          <w:rFonts w:ascii="Liberation Sans" w:hAnsi="Liberation Sans" w:eastAsia="Noto Sans CJK SC" w:cs="Lohit Devanagari"/>
          <w:b/>
          <w:b/>
          <w:bCs/>
          <w:i w:val="false"/>
          <w:i w:val="false"/>
          <w:iCs w:val="false"/>
          <w:caps w:val="false"/>
          <w:smallCaps w:val="false"/>
          <w:color w:val="222222"/>
          <w:spacing w:val="0"/>
          <w:sz w:val="36"/>
          <w:szCs w:val="36"/>
        </w:rPr>
      </w:pPr>
      <w:r>
        <w:rPr/>
      </w:r>
    </w:p>
    <w:p>
      <w:pPr>
        <w:pStyle w:val="Normal"/>
        <w:jc w:val="both"/>
        <w:rPr>
          <w:rFonts w:ascii="Liberation Sans" w:hAnsi="Liberation Sans" w:eastAsia="Noto Sans CJK SC" w:cs="Lohit Devanagari"/>
          <w:b/>
          <w:b/>
          <w:bCs/>
          <w:i w:val="false"/>
          <w:i w:val="false"/>
          <w:iCs w:val="false"/>
          <w:caps w:val="false"/>
          <w:smallCaps w:val="false"/>
          <w:color w:val="222222"/>
          <w:spacing w:val="0"/>
          <w:sz w:val="36"/>
          <w:szCs w:val="36"/>
        </w:rPr>
      </w:pPr>
      <w:r>
        <w:rPr/>
      </w:r>
    </w:p>
    <w:p>
      <w:pPr>
        <w:pStyle w:val="Normal"/>
        <w:jc w:val="both"/>
        <w:rPr>
          <w:rFonts w:ascii="Liberation Sans" w:hAnsi="Liberation Sans" w:eastAsia="Noto Sans CJK SC" w:cs="Lohit Devanagari"/>
          <w:b/>
          <w:b/>
          <w:bCs/>
          <w:i w:val="false"/>
          <w:i w:val="false"/>
          <w:iCs w:val="false"/>
          <w:caps w:val="false"/>
          <w:smallCaps w:val="false"/>
          <w:color w:val="222222"/>
          <w:spacing w:val="0"/>
          <w:sz w:val="36"/>
          <w:szCs w:val="36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itlePg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KacstLetter">
    <w:charset w:val="01"/>
    <w:family w:val="auto"/>
    <w:pitch w:val="variable"/>
  </w:font>
  <w:font w:name="arial">
    <w:altName w:val="sans-serif"/>
    <w:charset w:val="01"/>
    <w:family w:val="auto"/>
    <w:pitch w:val="default"/>
  </w:font>
  <w:font w:name="arial">
    <w:altName w:val="sans-serif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8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pt-BR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orizontalLine">
    <w:name w:val="Horizontal Line"/>
    <w:basedOn w:val="Heading1"/>
    <w:next w:val="Title"/>
    <w:qFormat/>
    <w:pPr>
      <w:suppressLineNumbers/>
      <w:pBdr>
        <w:bottom w:val="double" w:sz="2" w:space="0" w:color="808080"/>
      </w:pBdr>
      <w:spacing w:before="0" w:after="283"/>
      <w:ind w:hanging="0"/>
      <w:outlineLvl w:val="9"/>
    </w:pPr>
    <w:rPr>
      <w:sz w:val="12"/>
      <w:szCs w:val="12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Figura">
    <w:name w:val="Figura"/>
    <w:basedOn w:val="Caption"/>
    <w:qFormat/>
    <w:pPr/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986" w:leader="none"/>
        <w:tab w:val="right" w:pos="9972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44</TotalTime>
  <Application>LibreOffice/6.0.7.3$Linux_X86_64 LibreOffice_project/00m0$Build-3</Application>
  <Pages>7</Pages>
  <Words>802</Words>
  <Characters>3899</Characters>
  <CharactersWithSpaces>4663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2019-11-06T15:31:05Z</dcterms:created>
  <dc:creator/>
  <dc:description/>
  <dc:language>pt-BR</dc:language>
  <cp:lastModifiedBy/>
  <dcterms:modified xsi:type="dcterms:W3CDTF">2019-11-07T00:33:31Z</dcterms:modified>
  <cp:revision>10</cp:revision>
  <dc:subject/>
  <dc:title/>
</cp:coreProperties>
</file>